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C513" w14:textId="3FDEC908" w:rsidR="00D56B38" w:rsidRPr="00A25848" w:rsidRDefault="007D1C96" w:rsidP="007D1C96">
      <w:pPr>
        <w:pStyle w:val="NoSpacing"/>
        <w:rPr>
          <w:rFonts w:cstheme="minorHAnsi"/>
          <w:sz w:val="20"/>
          <w:szCs w:val="20"/>
        </w:rPr>
      </w:pPr>
      <w:r>
        <w:rPr>
          <w:sz w:val="20"/>
          <w:szCs w:val="20"/>
        </w:rPr>
        <w:t>Medicaid bao trả cho các dịch vụ và hỗ trợ chăm sóc dài hạn (LTSSC) tại các cơ sở điều dưỡng và trong cộng đồng dành cho những người đủ điều kiện về mặt y tế nhưng không có khả năng chi trả chi phí chăm sóc. Giới hạn thu nhập được tính cho những người cần dịch vụ LTSS là 300% số tiền Thu nhập An sinh Bổ sung (SSI) dành cho một cá nhân. Những người có thu nhập vượt quá giới hạn vẫn có thể đủ điều kiện nhận Medicaid, nếu chi phí chăm sóc dài hạn tư nhân lớn hơn thu nhập của họ. Ngoài ra, chương trình có các quy định về khả năng hội đủ điều kiện đặc biệt dành cho người đã kết hôn có vợ/chồng sống trong cộng đồng để cho phép vợ/chồng giữ một số tài sản để hỗ trợ vợ/chồng.</w:t>
      </w:r>
    </w:p>
    <w:p w14:paraId="2D2CA4DF" w14:textId="24BDC5BF" w:rsidR="007D1C96" w:rsidRPr="00A25848" w:rsidRDefault="007D1C96" w:rsidP="007D1C96">
      <w:pPr>
        <w:pStyle w:val="NoSpacing"/>
        <w:rPr>
          <w:rFonts w:cstheme="minorHAnsi"/>
          <w:sz w:val="20"/>
          <w:szCs w:val="20"/>
        </w:rPr>
      </w:pPr>
    </w:p>
    <w:p w14:paraId="3897A7B2" w14:textId="0E0F86EE" w:rsidR="007D1C96" w:rsidRPr="00A25848" w:rsidRDefault="007D1C96" w:rsidP="007D1C96">
      <w:pPr>
        <w:pStyle w:val="Default"/>
        <w:rPr>
          <w:rFonts w:asciiTheme="minorHAnsi" w:hAnsiTheme="minorHAnsi" w:cstheme="minorHAnsi"/>
          <w:color w:val="0070C0"/>
          <w:sz w:val="20"/>
          <w:szCs w:val="20"/>
        </w:rPr>
      </w:pPr>
      <w:r>
        <w:rPr>
          <w:rFonts w:asciiTheme="minorHAnsi" w:hAnsiTheme="minorHAnsi"/>
          <w:b/>
          <w:bCs/>
          <w:color w:val="0070C0"/>
          <w:sz w:val="20"/>
          <w:szCs w:val="20"/>
        </w:rPr>
        <w:t xml:space="preserve">Chăm Sóc Ở Cơ Sở Điều Dưỡng </w:t>
      </w:r>
    </w:p>
    <w:p w14:paraId="1F57F5D9" w14:textId="571CFC07" w:rsidR="007D1C96" w:rsidRPr="00A25848" w:rsidRDefault="007D1C96" w:rsidP="007D1C96">
      <w:pPr>
        <w:pStyle w:val="NoSpacing"/>
        <w:rPr>
          <w:rFonts w:cstheme="minorHAnsi"/>
          <w:sz w:val="20"/>
          <w:szCs w:val="20"/>
        </w:rPr>
      </w:pPr>
      <w:r>
        <w:rPr>
          <w:sz w:val="20"/>
          <w:szCs w:val="20"/>
        </w:rPr>
        <w:t>Nếu một người cần Medicaid để trang trải chi phí chăm sóc tại thời điểm được nhận vào cơ sở điều dưỡng, thì người đó phải (1)</w:t>
      </w:r>
      <w:r>
        <w:rPr>
          <w:b/>
          <w:bCs/>
          <w:sz w:val="20"/>
          <w:szCs w:val="20"/>
        </w:rPr>
        <w:t xml:space="preserve"> nộp đơn đăng ký Medicaid</w:t>
      </w:r>
      <w:r>
        <w:rPr>
          <w:sz w:val="20"/>
          <w:szCs w:val="20"/>
        </w:rPr>
        <w:t xml:space="preserve"> tại sở dịch vụ xã hội địa phương phục vụ tại địa phương cuối cùng mà người đó cư trú trước khi được nhận vào cơ sở điều dưỡng và (2) yêu cầu hoàn thành </w:t>
      </w:r>
      <w:r>
        <w:rPr>
          <w:b/>
          <w:bCs/>
          <w:sz w:val="20"/>
          <w:szCs w:val="20"/>
        </w:rPr>
        <w:t>sàng lọc trước khi tham gia</w:t>
      </w:r>
      <w:r>
        <w:rPr>
          <w:sz w:val="20"/>
          <w:szCs w:val="20"/>
        </w:rPr>
        <w:t xml:space="preserve"> để cho phép Medicaid thanh toán cho dịch vụ chăm sóc cần thiết về mặt y tế tại cơ sở điều dưỡng.</w:t>
      </w:r>
    </w:p>
    <w:p w14:paraId="6E174848" w14:textId="77777777" w:rsidR="007D1C96" w:rsidRPr="00A25848" w:rsidRDefault="007D1C96" w:rsidP="007D1C96">
      <w:pPr>
        <w:pStyle w:val="Default"/>
        <w:rPr>
          <w:rFonts w:asciiTheme="minorHAnsi" w:hAnsiTheme="minorHAnsi" w:cstheme="minorHAnsi"/>
          <w:sz w:val="20"/>
          <w:szCs w:val="20"/>
        </w:rPr>
      </w:pPr>
    </w:p>
    <w:p w14:paraId="3847912A" w14:textId="5FC5B1EB" w:rsidR="007D1C96" w:rsidRPr="00A25848" w:rsidRDefault="007D1C96" w:rsidP="007D1C96">
      <w:pPr>
        <w:pStyle w:val="Default"/>
        <w:rPr>
          <w:rFonts w:asciiTheme="minorHAnsi" w:hAnsiTheme="minorHAnsi" w:cstheme="minorHAnsi"/>
          <w:color w:val="0070C0"/>
          <w:sz w:val="20"/>
          <w:szCs w:val="20"/>
        </w:rPr>
      </w:pPr>
      <w:r>
        <w:rPr>
          <w:rFonts w:asciiTheme="minorHAnsi" w:hAnsiTheme="minorHAnsi"/>
          <w:b/>
          <w:bCs/>
          <w:color w:val="0070C0"/>
          <w:sz w:val="20"/>
          <w:szCs w:val="20"/>
        </w:rPr>
        <w:t>Chăm sóc Dựa trên Cộng đồng (CBC) được Medicaid bao trả</w:t>
      </w:r>
    </w:p>
    <w:p w14:paraId="6A5F7C56" w14:textId="7B0B05A6" w:rsidR="00491C83" w:rsidRPr="00A25848" w:rsidRDefault="007D1C96" w:rsidP="007D1C96">
      <w:pPr>
        <w:pStyle w:val="Default"/>
        <w:rPr>
          <w:rFonts w:asciiTheme="minorHAnsi" w:hAnsiTheme="minorHAnsi" w:cstheme="minorHAnsi"/>
          <w:sz w:val="20"/>
          <w:szCs w:val="20"/>
        </w:rPr>
      </w:pPr>
      <w:r>
        <w:rPr>
          <w:rFonts w:asciiTheme="minorHAnsi" w:hAnsiTheme="minorHAnsi"/>
          <w:b/>
          <w:bCs/>
          <w:sz w:val="20"/>
          <w:szCs w:val="20"/>
        </w:rPr>
        <w:t>Dịch vụ Miễn trừ CBC</w:t>
      </w:r>
      <w:r>
        <w:rPr>
          <w:rFonts w:asciiTheme="minorHAnsi" w:hAnsiTheme="minorHAnsi"/>
          <w:sz w:val="20"/>
          <w:szCs w:val="20"/>
        </w:rPr>
        <w:t xml:space="preserve">, có thể là giải pháp thay thế cho cơ sở điều dưỡng hoặc loại hình chăm sóc tại cơ sở khác. Có các chương trình miễn trừ đặc biệt phục vụ các nhóm dân số cụ thể, ví dụ: người già yếu và người khuyết tật cũng như những người </w:t>
      </w:r>
      <w:r>
        <w:rPr>
          <w:rFonts w:asciiTheme="minorHAnsi" w:hAnsiTheme="minorHAnsi"/>
          <w:sz w:val="20"/>
          <w:szCs w:val="20"/>
        </w:rPr>
        <w:t>khuyết tật trí tuệ hoặc phát triển hoặc các tình trạng y tế nghiêm trọng cần sự hỗ trợ của thiết bị y tế và dịch vụ chăm sóc điều dưỡng lành nghề. Chấp nhận chăm sóc Miễn trừ CBC yêu cầu sàng lọc trước khi tham gia và được bác sĩ chấp thuận. Mỗi trường hợp miễn trừ có các quy trình sàng lọc và phê duyệt trước khi tham gia cũng như các tiêu chí đủ điều kiện khác nhau.</w:t>
      </w:r>
    </w:p>
    <w:p w14:paraId="4382D0F2" w14:textId="0C96A7B0" w:rsidR="00921971" w:rsidRPr="00A25848" w:rsidRDefault="00921971" w:rsidP="007D1C96">
      <w:pPr>
        <w:pStyle w:val="Default"/>
        <w:rPr>
          <w:rFonts w:asciiTheme="minorHAnsi" w:hAnsiTheme="minorHAnsi" w:cstheme="minorHAnsi"/>
          <w:sz w:val="20"/>
          <w:szCs w:val="20"/>
        </w:rPr>
      </w:pPr>
    </w:p>
    <w:p w14:paraId="51BCFE8E" w14:textId="58B5EEB9" w:rsidR="00921971" w:rsidRPr="00A25848" w:rsidRDefault="00921971" w:rsidP="00A25848">
      <w:pPr>
        <w:pStyle w:val="Default"/>
        <w:numPr>
          <w:ilvl w:val="0"/>
          <w:numId w:val="3"/>
        </w:numPr>
        <w:rPr>
          <w:rFonts w:asciiTheme="minorHAnsi" w:hAnsiTheme="minorHAnsi" w:cstheme="minorHAnsi"/>
          <w:sz w:val="20"/>
          <w:szCs w:val="20"/>
        </w:rPr>
      </w:pPr>
      <w:r>
        <w:rPr>
          <w:rFonts w:asciiTheme="minorHAnsi" w:hAnsiTheme="minorHAnsi"/>
          <w:sz w:val="20"/>
          <w:szCs w:val="20"/>
        </w:rPr>
        <w:t xml:space="preserve">Miễn Trừ Khuyết Tật Phát Triển (DD) Virginia có ba kiểu miễn trừ tập trung vào những cá nhân được chẩn đoán là khuyết tật phát triển. Ba kiểu miễn trừ cung cấp dịch vụ liên tục là: </w:t>
      </w:r>
    </w:p>
    <w:p w14:paraId="1C6D5242" w14:textId="77777777" w:rsidR="00A25848" w:rsidRPr="00A25848" w:rsidRDefault="00A25848" w:rsidP="00921971">
      <w:pPr>
        <w:pStyle w:val="Default"/>
        <w:rPr>
          <w:rFonts w:asciiTheme="minorHAnsi" w:hAnsiTheme="minorHAnsi" w:cstheme="minorHAnsi"/>
          <w:sz w:val="20"/>
          <w:szCs w:val="20"/>
        </w:rPr>
      </w:pPr>
    </w:p>
    <w:p w14:paraId="512A54F8" w14:textId="57C2EFCC" w:rsidR="00921971" w:rsidRPr="00A25848" w:rsidRDefault="00921971" w:rsidP="00A25848">
      <w:pPr>
        <w:pStyle w:val="Default"/>
        <w:numPr>
          <w:ilvl w:val="0"/>
          <w:numId w:val="2"/>
        </w:numPr>
        <w:jc w:val="both"/>
        <w:rPr>
          <w:rFonts w:asciiTheme="minorHAnsi" w:hAnsiTheme="minorHAnsi" w:cstheme="minorHAnsi"/>
          <w:sz w:val="20"/>
          <w:szCs w:val="20"/>
        </w:rPr>
      </w:pPr>
      <w:r>
        <w:rPr>
          <w:rFonts w:asciiTheme="minorHAnsi" w:hAnsiTheme="minorHAnsi"/>
          <w:sz w:val="20"/>
          <w:szCs w:val="20"/>
        </w:rPr>
        <w:t xml:space="preserve">Xây Dựng Khả Năng Độc Lập (BI) cho các cá nhân từ 18 tuổi trở lên </w:t>
      </w:r>
    </w:p>
    <w:p w14:paraId="3EAEF9DF" w14:textId="4400632B" w:rsidR="00921971" w:rsidRPr="00A25848" w:rsidRDefault="00921971" w:rsidP="00A25848">
      <w:pPr>
        <w:pStyle w:val="Default"/>
        <w:numPr>
          <w:ilvl w:val="0"/>
          <w:numId w:val="2"/>
        </w:numPr>
        <w:jc w:val="both"/>
        <w:rPr>
          <w:rFonts w:asciiTheme="minorHAnsi" w:hAnsiTheme="minorHAnsi" w:cstheme="minorHAnsi"/>
          <w:sz w:val="20"/>
          <w:szCs w:val="20"/>
        </w:rPr>
      </w:pPr>
      <w:r>
        <w:rPr>
          <w:rFonts w:asciiTheme="minorHAnsi" w:hAnsiTheme="minorHAnsi"/>
          <w:sz w:val="20"/>
          <w:szCs w:val="20"/>
        </w:rPr>
        <w:t xml:space="preserve">Hỗ Trợ Gia Đình &amp; Cá Nhân (FIS) </w:t>
      </w:r>
    </w:p>
    <w:p w14:paraId="75056623" w14:textId="28F9693F" w:rsidR="00A25848" w:rsidRPr="00A25848" w:rsidRDefault="00921971" w:rsidP="00A25848">
      <w:pPr>
        <w:pStyle w:val="Default"/>
        <w:numPr>
          <w:ilvl w:val="0"/>
          <w:numId w:val="2"/>
        </w:numPr>
        <w:jc w:val="both"/>
        <w:rPr>
          <w:rFonts w:asciiTheme="minorHAnsi" w:hAnsiTheme="minorHAnsi" w:cstheme="minorHAnsi"/>
          <w:sz w:val="20"/>
          <w:szCs w:val="20"/>
        </w:rPr>
      </w:pPr>
      <w:r>
        <w:rPr>
          <w:rFonts w:asciiTheme="minorHAnsi" w:hAnsiTheme="minorHAnsi"/>
          <w:sz w:val="20"/>
          <w:szCs w:val="20"/>
        </w:rPr>
        <w:t xml:space="preserve">Sinh Hoạt Cộng Đồng (CL) </w:t>
      </w:r>
    </w:p>
    <w:p w14:paraId="0347635E" w14:textId="77777777" w:rsidR="00A25848" w:rsidRPr="00A25848" w:rsidRDefault="00A25848" w:rsidP="00921971">
      <w:pPr>
        <w:pStyle w:val="Default"/>
        <w:jc w:val="both"/>
        <w:rPr>
          <w:rFonts w:asciiTheme="minorHAnsi" w:hAnsiTheme="minorHAnsi" w:cstheme="minorHAnsi"/>
          <w:sz w:val="20"/>
          <w:szCs w:val="20"/>
        </w:rPr>
      </w:pPr>
    </w:p>
    <w:p w14:paraId="0AABC144" w14:textId="09F07EE4" w:rsidR="00921971" w:rsidRPr="00A25848" w:rsidRDefault="00921971" w:rsidP="00921971">
      <w:pPr>
        <w:pStyle w:val="Default"/>
        <w:jc w:val="both"/>
        <w:rPr>
          <w:rFonts w:asciiTheme="minorHAnsi" w:hAnsiTheme="minorHAnsi" w:cstheme="minorHAnsi"/>
          <w:sz w:val="20"/>
          <w:szCs w:val="20"/>
        </w:rPr>
      </w:pPr>
      <w:r>
        <w:rPr>
          <w:rFonts w:asciiTheme="minorHAnsi" w:hAnsiTheme="minorHAnsi"/>
          <w:sz w:val="20"/>
          <w:szCs w:val="20"/>
        </w:rPr>
        <w:t>Chương trình Miễn trừ DD đem đến các lựa chọn hỗ trợ và dịch vụ để sống thành công, học tập, sức khỏe thể chất và hành vi, việc làm, giải trí và hòa nhập cộng đồng. Chương trình này có một danh sách chờ và các vị trí được phân bổ dựa theo độ khẩn cấp của nhu cầu.</w:t>
      </w:r>
    </w:p>
    <w:p w14:paraId="6A40A0DB" w14:textId="4C67DBF5" w:rsidR="00A25848" w:rsidRPr="00A25848" w:rsidRDefault="00A25848" w:rsidP="00921971">
      <w:pPr>
        <w:pStyle w:val="Default"/>
        <w:jc w:val="both"/>
        <w:rPr>
          <w:rFonts w:asciiTheme="minorHAnsi" w:hAnsiTheme="minorHAnsi" w:cstheme="minorHAnsi"/>
          <w:sz w:val="20"/>
          <w:szCs w:val="20"/>
        </w:rPr>
      </w:pPr>
    </w:p>
    <w:p w14:paraId="1D67BA5C" w14:textId="71860F4F" w:rsidR="00A25848" w:rsidRPr="00A25848" w:rsidRDefault="00A25848" w:rsidP="00A25848">
      <w:pPr>
        <w:pStyle w:val="Default"/>
        <w:numPr>
          <w:ilvl w:val="0"/>
          <w:numId w:val="3"/>
        </w:numPr>
        <w:jc w:val="both"/>
        <w:rPr>
          <w:rFonts w:asciiTheme="minorHAnsi" w:hAnsiTheme="minorHAnsi" w:cstheme="minorHAnsi"/>
          <w:sz w:val="20"/>
          <w:szCs w:val="20"/>
        </w:rPr>
      </w:pPr>
      <w:r>
        <w:rPr>
          <w:rFonts w:asciiTheme="minorHAnsi" w:hAnsiTheme="minorHAnsi"/>
          <w:sz w:val="20"/>
          <w:szCs w:val="20"/>
        </w:rPr>
        <w:t>Chương trình Miễn trừ Chăm sóc Phối hợp của Khối thịnh vượng chung (CCC) Plus</w:t>
      </w:r>
    </w:p>
    <w:p w14:paraId="3F062CD4" w14:textId="77777777" w:rsidR="00A25848" w:rsidRPr="00A25848" w:rsidRDefault="00A25848" w:rsidP="00A25848">
      <w:pPr>
        <w:pStyle w:val="Default"/>
        <w:ind w:left="360"/>
        <w:jc w:val="both"/>
        <w:rPr>
          <w:rFonts w:asciiTheme="minorHAnsi" w:hAnsiTheme="minorHAnsi" w:cstheme="minorHAnsi"/>
          <w:sz w:val="20"/>
          <w:szCs w:val="20"/>
        </w:rPr>
      </w:pPr>
    </w:p>
    <w:p w14:paraId="476E1D25" w14:textId="79F78089" w:rsidR="00A25848" w:rsidRPr="00A25848" w:rsidRDefault="00A25848" w:rsidP="00A25848">
      <w:pPr>
        <w:pStyle w:val="Default"/>
        <w:jc w:val="both"/>
        <w:rPr>
          <w:rFonts w:asciiTheme="minorHAnsi" w:hAnsiTheme="minorHAnsi" w:cstheme="minorHAnsi"/>
          <w:sz w:val="20"/>
          <w:szCs w:val="20"/>
        </w:rPr>
      </w:pPr>
      <w:r>
        <w:rPr>
          <w:rFonts w:asciiTheme="minorHAnsi" w:hAnsiTheme="minorHAnsi"/>
          <w:sz w:val="20"/>
          <w:szCs w:val="20"/>
        </w:rPr>
        <w:t>Miễn trừ CCC Plus thuộc về chương trình chăm sóc được quản lý của Medicaid: Chương trình Sức khỏe CCC Plus. Chương trình này phục vụ mọi lứa tuổi và không có danh sách chờ. Chương trình Miễn trừ CCC Plus đem đến các lựa chọn hỗ trợ và dịch vụ để sống thành công, điều dưỡng, nghỉ ngơi, công nghệ hỗ trợ và điều chỉnh môi trường.</w:t>
      </w:r>
    </w:p>
    <w:p w14:paraId="4F96DE4C" w14:textId="77777777" w:rsidR="00491C83" w:rsidRPr="00A25848" w:rsidRDefault="00491C83" w:rsidP="007D1C96">
      <w:pPr>
        <w:pStyle w:val="Default"/>
        <w:rPr>
          <w:rFonts w:asciiTheme="minorHAnsi" w:hAnsiTheme="minorHAnsi" w:cstheme="minorHAnsi"/>
          <w:sz w:val="20"/>
          <w:szCs w:val="20"/>
        </w:rPr>
      </w:pPr>
    </w:p>
    <w:p w14:paraId="7C098DDE" w14:textId="3CAF8B75" w:rsidR="00491C83" w:rsidRPr="00A25848" w:rsidRDefault="00491C83" w:rsidP="00491C83">
      <w:pPr>
        <w:pStyle w:val="Default"/>
        <w:rPr>
          <w:rFonts w:asciiTheme="minorHAnsi" w:hAnsiTheme="minorHAnsi" w:cstheme="minorHAnsi"/>
          <w:color w:val="0070C0"/>
          <w:sz w:val="20"/>
          <w:szCs w:val="20"/>
        </w:rPr>
      </w:pPr>
      <w:r>
        <w:rPr>
          <w:rFonts w:asciiTheme="minorHAnsi" w:hAnsiTheme="minorHAnsi"/>
          <w:b/>
          <w:bCs/>
          <w:color w:val="0070C0"/>
          <w:sz w:val="20"/>
          <w:szCs w:val="20"/>
        </w:rPr>
        <w:t xml:space="preserve">Khoản Bệnh Nhân Trả </w:t>
      </w:r>
    </w:p>
    <w:p w14:paraId="7B2CB56B" w14:textId="798C84B4" w:rsidR="007D1C96" w:rsidRPr="00A25848" w:rsidRDefault="00491C83" w:rsidP="00491C83">
      <w:pPr>
        <w:pStyle w:val="Default"/>
        <w:rPr>
          <w:rFonts w:asciiTheme="minorHAnsi" w:hAnsiTheme="minorHAnsi" w:cstheme="minorHAnsi"/>
          <w:sz w:val="20"/>
          <w:szCs w:val="20"/>
        </w:rPr>
      </w:pPr>
      <w:r>
        <w:rPr>
          <w:rFonts w:asciiTheme="minorHAnsi" w:hAnsiTheme="minorHAnsi"/>
          <w:sz w:val="20"/>
          <w:szCs w:val="20"/>
        </w:rPr>
        <w:t>Người nhận LTSS được Medicaid bảo hiểm phải đóng góp một phần thu nhập được tính của họ cho chi phí chăm sóc. Đây được gọi là khoản bệnh nhân trả. Các khoản trợ cấp được cung cấp cho các nhu cầu cơ bản của người đó, hỗ trợ con cái hoặc vợ/chồng trong cộng đồng và các tình huống khác. Tại thời điểm tiếp nhận vào cơ sở điều dưỡng hoặc các dịch vụ Miễn trừ CBC, nhân viên phụ trách xét điều kiện sẽ xác định số tiền bệnh nhân</w:t>
      </w:r>
      <w:r w:rsidR="00DD02A1" w:rsidRPr="004B3D73">
        <w:rPr>
          <w:rFonts w:asciiTheme="minorHAnsi" w:hAnsiTheme="minorHAnsi"/>
          <w:sz w:val="20"/>
          <w:szCs w:val="20"/>
        </w:rPr>
        <w:t xml:space="preserve"> phải trả</w:t>
      </w:r>
      <w:r>
        <w:rPr>
          <w:rFonts w:asciiTheme="minorHAnsi" w:hAnsiTheme="minorHAnsi"/>
          <w:sz w:val="20"/>
          <w:szCs w:val="20"/>
        </w:rPr>
        <w:t xml:space="preserve"> và thông báo cho người đó về số tiền đó. Người nhận Thu nhập An sinh Bổ sung (SSI) và người không có nguồn thu nhập nào khác không phải đóng góp vào chi phí chăm sóc.</w:t>
      </w:r>
    </w:p>
    <w:p w14:paraId="5828FDCA" w14:textId="77777777" w:rsidR="007D1C96" w:rsidRPr="00A25848" w:rsidRDefault="007D1C96" w:rsidP="007D1C96">
      <w:pPr>
        <w:spacing w:line="240" w:lineRule="auto"/>
        <w:rPr>
          <w:rFonts w:cstheme="minorHAnsi"/>
          <w:sz w:val="20"/>
          <w:szCs w:val="20"/>
        </w:rPr>
      </w:pPr>
    </w:p>
    <w:sectPr w:rsidR="007D1C96" w:rsidRPr="00A258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BD9D" w14:textId="77777777" w:rsidR="009211DA" w:rsidRDefault="009211DA" w:rsidP="007D1C96">
      <w:pPr>
        <w:spacing w:after="0" w:line="240" w:lineRule="auto"/>
      </w:pPr>
      <w:r>
        <w:separator/>
      </w:r>
    </w:p>
  </w:endnote>
  <w:endnote w:type="continuationSeparator" w:id="0">
    <w:p w14:paraId="5D785828" w14:textId="77777777" w:rsidR="009211DA" w:rsidRDefault="009211DA" w:rsidP="007D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012D" w14:textId="77777777" w:rsidR="009211DA" w:rsidRDefault="009211DA" w:rsidP="007D1C96">
      <w:pPr>
        <w:spacing w:after="0" w:line="240" w:lineRule="auto"/>
      </w:pPr>
      <w:r>
        <w:separator/>
      </w:r>
    </w:p>
  </w:footnote>
  <w:footnote w:type="continuationSeparator" w:id="0">
    <w:p w14:paraId="10135C1C" w14:textId="77777777" w:rsidR="009211DA" w:rsidRDefault="009211DA" w:rsidP="007D1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7DE" w14:textId="53441E57" w:rsidR="007D1C96" w:rsidRDefault="007D1C96" w:rsidP="007D1C96">
    <w:pPr>
      <w:pStyle w:val="Header"/>
      <w:jc w:val="center"/>
    </w:pPr>
    <w:r>
      <w:t>Dịch Vụ và Hỗ Trợ Chăm Sóc Dài Hạn Medicaid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C59"/>
    <w:multiLevelType w:val="hybridMultilevel"/>
    <w:tmpl w:val="C61A8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607BAF"/>
    <w:multiLevelType w:val="hybridMultilevel"/>
    <w:tmpl w:val="CBBA53F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F322117"/>
    <w:multiLevelType w:val="hybridMultilevel"/>
    <w:tmpl w:val="8326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96"/>
    <w:rsid w:val="00211DFC"/>
    <w:rsid w:val="00491C83"/>
    <w:rsid w:val="004B3D73"/>
    <w:rsid w:val="004E455E"/>
    <w:rsid w:val="006A0E33"/>
    <w:rsid w:val="007058D9"/>
    <w:rsid w:val="00714BDB"/>
    <w:rsid w:val="007372E4"/>
    <w:rsid w:val="007D1C96"/>
    <w:rsid w:val="0086380C"/>
    <w:rsid w:val="00865F9B"/>
    <w:rsid w:val="009211DA"/>
    <w:rsid w:val="00921971"/>
    <w:rsid w:val="00983115"/>
    <w:rsid w:val="00A25848"/>
    <w:rsid w:val="00B756D2"/>
    <w:rsid w:val="00BE098D"/>
    <w:rsid w:val="00D41E94"/>
    <w:rsid w:val="00D56B38"/>
    <w:rsid w:val="00D87F98"/>
    <w:rsid w:val="00DD02A1"/>
    <w:rsid w:val="00FA3F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67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C96"/>
    <w:pPr>
      <w:autoSpaceDE w:val="0"/>
      <w:autoSpaceDN w:val="0"/>
      <w:adjustRightInd w:val="0"/>
      <w:spacing w:after="0" w:line="240" w:lineRule="auto"/>
    </w:pPr>
    <w:rPr>
      <w:rFonts w:ascii="Arial" w:hAnsi="Times New Roman" w:cs="Times New Roman"/>
      <w:color w:val="000000"/>
      <w:sz w:val="24"/>
      <w:szCs w:val="24"/>
    </w:rPr>
  </w:style>
  <w:style w:type="paragraph" w:styleId="NoSpacing">
    <w:name w:val="No Spacing"/>
    <w:uiPriority w:val="1"/>
    <w:qFormat/>
    <w:rsid w:val="007D1C96"/>
    <w:pPr>
      <w:spacing w:after="0" w:line="240" w:lineRule="auto"/>
    </w:pPr>
  </w:style>
  <w:style w:type="paragraph" w:styleId="Header">
    <w:name w:val="header"/>
    <w:basedOn w:val="Normal"/>
    <w:link w:val="HeaderChar"/>
    <w:uiPriority w:val="99"/>
    <w:unhideWhenUsed/>
    <w:rsid w:val="007D1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96"/>
  </w:style>
  <w:style w:type="paragraph" w:styleId="Footer">
    <w:name w:val="footer"/>
    <w:basedOn w:val="Normal"/>
    <w:link w:val="FooterChar"/>
    <w:uiPriority w:val="99"/>
    <w:unhideWhenUsed/>
    <w:rsid w:val="007D1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96"/>
  </w:style>
  <w:style w:type="character" w:styleId="Hyperlink">
    <w:name w:val="Hyperlink"/>
    <w:basedOn w:val="DefaultParagraphFont"/>
    <w:uiPriority w:val="99"/>
    <w:semiHidden/>
    <w:unhideWhenUsed/>
    <w:rsid w:val="00921971"/>
    <w:rPr>
      <w:color w:val="0000FF"/>
      <w:u w:val="single"/>
    </w:rPr>
  </w:style>
  <w:style w:type="paragraph" w:styleId="Revision">
    <w:name w:val="Revision"/>
    <w:hidden/>
    <w:uiPriority w:val="99"/>
    <w:semiHidden/>
    <w:rsid w:val="00DD0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2023-04-11T23:14:00Z</dcterms:created>
  <dcterms:modified xsi:type="dcterms:W3CDTF">2023-04-12T14:03:00Z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6915f3-2f02-4945-8997-f2963298db46_Enabled">
    <vt:lpwstr>true</vt:lpwstr>
  </property>
  <property fmtid="{D5CDD505-2E9C-101B-9397-08002B2CF9AE}" pid="3" name="MSIP_Label_736915f3-2f02-4945-8997-f2963298db46_SetDate">
    <vt:lpwstr>2023-04-12T02:44:12Z</vt:lpwstr>
  </property>
  <property fmtid="{D5CDD505-2E9C-101B-9397-08002B2CF9AE}" pid="4" name="MSIP_Label_736915f3-2f02-4945-8997-f2963298db46_Method">
    <vt:lpwstr>Standard</vt:lpwstr>
  </property>
  <property fmtid="{D5CDD505-2E9C-101B-9397-08002B2CF9AE}" pid="5" name="MSIP_Label_736915f3-2f02-4945-8997-f2963298db46_Name">
    <vt:lpwstr>Internal</vt:lpwstr>
  </property>
  <property fmtid="{D5CDD505-2E9C-101B-9397-08002B2CF9AE}" pid="6" name="MSIP_Label_736915f3-2f02-4945-8997-f2963298db46_SiteId">
    <vt:lpwstr>cd99fef8-1cd3-4a2a-9bdf-15531181d65e</vt:lpwstr>
  </property>
  <property fmtid="{D5CDD505-2E9C-101B-9397-08002B2CF9AE}" pid="7" name="MSIP_Label_736915f3-2f02-4945-8997-f2963298db46_ActionId">
    <vt:lpwstr>8f719297-1915-4778-95c7-c25351ee7225</vt:lpwstr>
  </property>
  <property fmtid="{D5CDD505-2E9C-101B-9397-08002B2CF9AE}" pid="8" name="MSIP_Label_736915f3-2f02-4945-8997-f2963298db46_ContentBits">
    <vt:lpwstr>1</vt:lpwstr>
  </property>
</Properties>
</file>